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atLeast"/>
        <w:rPr>
          <w:rFonts w:ascii="方正仿宋_GBK" w:hAnsi="黑体" w:eastAsia="方正仿宋_GBK"/>
          <w:b/>
          <w:bCs/>
          <w:sz w:val="32"/>
          <w:szCs w:val="32"/>
        </w:rPr>
      </w:pPr>
      <w:r>
        <w:rPr>
          <w:rFonts w:hint="eastAsia" w:ascii="方正仿宋_GBK" w:hAnsi="黑体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黑体" w:eastAsia="方正仿宋_GBK" w:cs="方正仿宋_GBK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黑体" w:eastAsia="方正仿宋_GBK" w:cs="方正仿宋_GBK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2019年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新平县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教育系统学校（园）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提前招聘教师</w:t>
      </w:r>
    </w:p>
    <w:p>
      <w:pPr>
        <w:spacing w:line="56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招聘单位简介</w:t>
      </w:r>
    </w:p>
    <w:p>
      <w:pPr>
        <w:spacing w:line="54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一、新平县第一中学</w:t>
      </w:r>
    </w:p>
    <w:p>
      <w:pPr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云南省玉溪市新平县第一中学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属县财政全额拨款事业单位，学校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坐落于风光秀丽的新平县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城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，始建于1927年，学校占地面积281.3亩。学校历史悠久，环境优美，人文气息浓厚。学校先后被评为省、市、县级文明学校、文明单位、先进党支部；市级绿色学校、教育对口先进集体等荣誉称号。截止2018年9月，学校有教职工274人，其中专业技术人员248人，后勤工人25人，管理员1人，学校现有63个教学班，在校生 3350人。经过几代人的努力，学校的办学水平不断攀升，成为哀牢山代代人才的摇篮。</w:t>
      </w:r>
    </w:p>
    <w:p>
      <w:pPr>
        <w:spacing w:line="54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二、新平县幼儿园</w:t>
      </w:r>
    </w:p>
    <w:p>
      <w:pPr>
        <w:spacing w:line="540" w:lineRule="exact"/>
        <w:ind w:firstLine="64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云南省玉溪市新平县幼儿园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始建于1956年，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坐落于新平县古城街道锦秀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路17号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，2015年8月评定为云南省一级一等示范园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，属县财政全额拨款事业单位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幼儿园占地面积22.16亩（含一所分园）。现有17个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教学班,在园幼儿689人，教职工57人，其中专业技术人员47人，后勤工人10人，另有政府购买服务岗位的保教员25人。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新平县幼儿园是一所设施完备、功能齐全、管理规范、充满活力的现代化幼儿园，秉承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“蒙以养正、游戏精神”的办园宗旨，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贯彻《纲要》、《指南》精神，科学管理，开展丰富多彩的保教活动，形成了 “传承民族化”“活动游戏化”“科研常态化”的办园特色。先后被评为“云南省文明单位”“云南省绿色学校”“云南省巾帼文明示范岗”“云南省示范性家长学校”“云南省对口帮扶薄弱学校先进集体”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等荣誉称号。</w:t>
      </w:r>
    </w:p>
    <w:p>
      <w:pPr>
        <w:spacing w:line="54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</w:rPr>
        <w:t>新平县第二幼儿园</w:t>
      </w:r>
    </w:p>
    <w:p>
      <w:pPr>
        <w:spacing w:line="540" w:lineRule="exact"/>
        <w:ind w:firstLine="640" w:firstLineChars="200"/>
        <w:jc w:val="left"/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云南省玉溪市新平县第二幼儿园坐落于新平县桂山街道桂山路26号，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属县财政全额拨款事业单位。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创建于1996年，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幼儿园占地面积15.94亩（含一所分园）。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校园环境优美，是云南省一级幼儿园，获得过省文明学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sz w:val="32"/>
          <w:szCs w:val="32"/>
        </w:rPr>
        <w:t>校、省绿色学校；玉溪市文明单位和文明学校，玉溪市“职工读书自学活动”先进集体；新平县“巾帼建功”活动先进集体、巾帼文明示范岗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等荣誉称号。截止2018年9月，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有15个教学班620余名幼儿，教职工63人，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其中专业技术人员49人，后勤工人14人，通过全园教职工的共同努力，幼儿园发展成为了孩子们的乐园、花园。</w:t>
      </w:r>
    </w:p>
    <w:sectPr>
      <w:footerReference r:id="rId3" w:type="default"/>
      <w:pgSz w:w="11906" w:h="16838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43"/>
    <w:rsid w:val="00011B70"/>
    <w:rsid w:val="00012E01"/>
    <w:rsid w:val="0002413C"/>
    <w:rsid w:val="00095AE9"/>
    <w:rsid w:val="000A556C"/>
    <w:rsid w:val="000F0453"/>
    <w:rsid w:val="0015549B"/>
    <w:rsid w:val="001800FB"/>
    <w:rsid w:val="001D4538"/>
    <w:rsid w:val="001F2DDA"/>
    <w:rsid w:val="002212AB"/>
    <w:rsid w:val="00224CC5"/>
    <w:rsid w:val="00233B48"/>
    <w:rsid w:val="002361D5"/>
    <w:rsid w:val="00242E58"/>
    <w:rsid w:val="00262E86"/>
    <w:rsid w:val="0028556C"/>
    <w:rsid w:val="002B4605"/>
    <w:rsid w:val="002D18D4"/>
    <w:rsid w:val="002D1B32"/>
    <w:rsid w:val="003041DF"/>
    <w:rsid w:val="00347905"/>
    <w:rsid w:val="003D0576"/>
    <w:rsid w:val="004533AC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7053E"/>
    <w:rsid w:val="00582057"/>
    <w:rsid w:val="005B1287"/>
    <w:rsid w:val="005F02AB"/>
    <w:rsid w:val="00604B56"/>
    <w:rsid w:val="0060608F"/>
    <w:rsid w:val="00625222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D547C"/>
    <w:rsid w:val="007F05DB"/>
    <w:rsid w:val="008469E3"/>
    <w:rsid w:val="008C46BF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B1265"/>
    <w:rsid w:val="00AC5DBD"/>
    <w:rsid w:val="00AC7158"/>
    <w:rsid w:val="00B44416"/>
    <w:rsid w:val="00B85643"/>
    <w:rsid w:val="00B92BD8"/>
    <w:rsid w:val="00BA50B5"/>
    <w:rsid w:val="00BA664A"/>
    <w:rsid w:val="00BC3263"/>
    <w:rsid w:val="00BD166B"/>
    <w:rsid w:val="00BD4013"/>
    <w:rsid w:val="00BD56C9"/>
    <w:rsid w:val="00D03A6C"/>
    <w:rsid w:val="00D3060C"/>
    <w:rsid w:val="00D353C6"/>
    <w:rsid w:val="00D46C7A"/>
    <w:rsid w:val="00D56CB9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3FE411B"/>
    <w:rsid w:val="0A227DEF"/>
    <w:rsid w:val="0B1B15E7"/>
    <w:rsid w:val="0C89471E"/>
    <w:rsid w:val="0EAE0019"/>
    <w:rsid w:val="13F71962"/>
    <w:rsid w:val="16174F0C"/>
    <w:rsid w:val="19067525"/>
    <w:rsid w:val="19CF3077"/>
    <w:rsid w:val="1E8D583E"/>
    <w:rsid w:val="1FD03B1B"/>
    <w:rsid w:val="2530429D"/>
    <w:rsid w:val="276115AA"/>
    <w:rsid w:val="292305CA"/>
    <w:rsid w:val="2B507482"/>
    <w:rsid w:val="2E955D79"/>
    <w:rsid w:val="2EC17EC2"/>
    <w:rsid w:val="309C706C"/>
    <w:rsid w:val="35543800"/>
    <w:rsid w:val="38764FC0"/>
    <w:rsid w:val="392F7C22"/>
    <w:rsid w:val="3B702843"/>
    <w:rsid w:val="3C113274"/>
    <w:rsid w:val="3D117E47"/>
    <w:rsid w:val="3E3035E3"/>
    <w:rsid w:val="3E3877D3"/>
    <w:rsid w:val="3FA10165"/>
    <w:rsid w:val="40F41CF8"/>
    <w:rsid w:val="45D539D1"/>
    <w:rsid w:val="463B4047"/>
    <w:rsid w:val="4698633A"/>
    <w:rsid w:val="48FC6E5E"/>
    <w:rsid w:val="4B404D6B"/>
    <w:rsid w:val="4D381F18"/>
    <w:rsid w:val="4E1B5530"/>
    <w:rsid w:val="504B1AEA"/>
    <w:rsid w:val="53D1492C"/>
    <w:rsid w:val="5604466F"/>
    <w:rsid w:val="56FA27BE"/>
    <w:rsid w:val="5CD47470"/>
    <w:rsid w:val="5E712AFE"/>
    <w:rsid w:val="60EE3068"/>
    <w:rsid w:val="64CE341E"/>
    <w:rsid w:val="71BF6E1F"/>
    <w:rsid w:val="7F030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auto"/>
      <w:u w:val="non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qFormat/>
    <w:locked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480</Words>
  <Characters>2738</Characters>
  <Lines>22</Lines>
  <Paragraphs>6</Paragraphs>
  <TotalTime>0</TotalTime>
  <ScaleCrop>false</ScaleCrop>
  <LinksUpToDate>false</LinksUpToDate>
  <CharactersWithSpaces>3212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lenovo</cp:lastModifiedBy>
  <cp:lastPrinted>2018-12-06T08:25:42Z</cp:lastPrinted>
  <dcterms:modified xsi:type="dcterms:W3CDTF">2018-12-06T08:26:53Z</dcterms:modified>
  <dc:title>关于新平一中提前招聘专业技术人员的                                请 示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