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 xml:space="preserve">一流大学建设高校 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A类：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  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B类：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东北大学、郑州大学、湖南大学、云南大学、西北农林科技大学、新疆大学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一流学科建设高校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0CCE"/>
    <w:rsid w:val="003826A2"/>
    <w:rsid w:val="005C1760"/>
    <w:rsid w:val="005E6FEA"/>
    <w:rsid w:val="00692F3D"/>
    <w:rsid w:val="007E4D56"/>
    <w:rsid w:val="00AD011B"/>
    <w:rsid w:val="171A4A3C"/>
    <w:rsid w:val="1E9F0CCE"/>
    <w:rsid w:val="2E4419B1"/>
    <w:rsid w:val="41597B8D"/>
    <w:rsid w:val="4A0071BC"/>
    <w:rsid w:val="4DAF3581"/>
    <w:rsid w:val="53C76A1F"/>
    <w:rsid w:val="632D08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789</Characters>
  <Lines>6</Lines>
  <Paragraphs>1</Paragraphs>
  <TotalTime>4</TotalTime>
  <ScaleCrop>false</ScaleCrop>
  <LinksUpToDate>false</LinksUpToDate>
  <CharactersWithSpaces>926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2017-12-10T08:09:00Z</dcterms:created>
  <dc:creator>lina</dc:creator>
  <cp:lastModifiedBy>ぺ灬cc果冻ル</cp:lastModifiedBy>
  <dcterms:modified xsi:type="dcterms:W3CDTF">2020-02-11T05:45:11Z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